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760"/>
      </w:tblGrid>
      <w:tr w:rsidR="006F336E" w:rsidRPr="002023EC" w:rsidTr="00D5719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bottom w:val="nil"/>
            </w:tcBorders>
          </w:tcPr>
          <w:p w:rsidR="006F336E" w:rsidRPr="002023EC" w:rsidRDefault="006F336E" w:rsidP="00D5719C">
            <w:pPr>
              <w:jc w:val="center"/>
              <w:rPr>
                <w:szCs w:val="24"/>
              </w:rPr>
            </w:pPr>
            <w:r w:rsidRPr="008C2A05">
              <w:rPr>
                <w:sz w:val="24"/>
                <w:szCs w:val="24"/>
              </w:rPr>
              <w:t>Gymnázium, Praha 9, Chodovická 2250</w:t>
            </w:r>
          </w:p>
        </w:tc>
      </w:tr>
      <w:tr w:rsidR="006F336E" w:rsidRPr="002023EC" w:rsidTr="00D571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6F336E" w:rsidRPr="002023EC" w:rsidRDefault="006F336E" w:rsidP="00D5719C">
            <w:pPr>
              <w:spacing w:before="120" w:line="240" w:lineRule="atLeast"/>
              <w:jc w:val="center"/>
              <w:rPr>
                <w:color w:val="0000FF"/>
                <w:sz w:val="28"/>
                <w:szCs w:val="24"/>
              </w:rPr>
            </w:pPr>
            <w:r>
              <w:rPr>
                <w:b/>
                <w:caps/>
                <w:color w:val="0000FF"/>
                <w:sz w:val="32"/>
                <w:szCs w:val="24"/>
              </w:rPr>
              <w:t>3. školní</w:t>
            </w:r>
            <w:r w:rsidRPr="00FD1739">
              <w:rPr>
                <w:b/>
                <w:caps/>
                <w:color w:val="0000FF"/>
                <w:sz w:val="32"/>
                <w:szCs w:val="24"/>
              </w:rPr>
              <w:t xml:space="preserve"> ŘÁD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F336E" w:rsidRPr="0023429A" w:rsidRDefault="006F336E" w:rsidP="00D5719C">
            <w:pPr>
              <w:spacing w:before="120" w:line="240" w:lineRule="atLeast"/>
              <w:rPr>
                <w:color w:val="0000FF"/>
                <w:sz w:val="28"/>
                <w:szCs w:val="28"/>
              </w:rPr>
            </w:pPr>
            <w:proofErr w:type="gramStart"/>
            <w:r>
              <w:rPr>
                <w:color w:val="0000FF"/>
                <w:sz w:val="28"/>
                <w:szCs w:val="28"/>
              </w:rPr>
              <w:t>Č.j.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484/2017  Spisový</w:t>
            </w:r>
            <w:r w:rsidRPr="0023429A">
              <w:rPr>
                <w:color w:val="0000FF"/>
                <w:sz w:val="28"/>
                <w:szCs w:val="28"/>
              </w:rPr>
              <w:t>/skartační znak</w:t>
            </w:r>
          </w:p>
        </w:tc>
        <w:tc>
          <w:tcPr>
            <w:tcW w:w="5760" w:type="dxa"/>
          </w:tcPr>
          <w:p w:rsidR="006F336E" w:rsidRPr="0023429A" w:rsidRDefault="006F336E" w:rsidP="00D5719C">
            <w:pPr>
              <w:spacing w:before="120" w:line="240" w:lineRule="atLeas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</w:t>
            </w:r>
            <w:r w:rsidRPr="0023429A">
              <w:rPr>
                <w:b/>
                <w:color w:val="0000FF"/>
                <w:sz w:val="28"/>
                <w:szCs w:val="28"/>
              </w:rPr>
              <w:t xml:space="preserve">          </w:t>
            </w:r>
            <w:r w:rsidRPr="00E6438F">
              <w:rPr>
                <w:b/>
                <w:color w:val="0000FF"/>
                <w:sz w:val="32"/>
                <w:szCs w:val="28"/>
              </w:rPr>
              <w:t>M</w:t>
            </w:r>
            <w:r>
              <w:rPr>
                <w:b/>
                <w:color w:val="0000FF"/>
                <w:sz w:val="32"/>
                <w:szCs w:val="28"/>
              </w:rPr>
              <w:t>VG</w:t>
            </w:r>
            <w:r w:rsidRPr="00E6438F">
              <w:rPr>
                <w:b/>
                <w:color w:val="0000FF"/>
                <w:sz w:val="32"/>
                <w:szCs w:val="28"/>
              </w:rPr>
              <w:t xml:space="preserve">            A5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F336E" w:rsidRPr="0023429A" w:rsidRDefault="006F336E" w:rsidP="00D5719C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Vypracoval:</w:t>
            </w:r>
          </w:p>
        </w:tc>
        <w:tc>
          <w:tcPr>
            <w:tcW w:w="5760" w:type="dxa"/>
          </w:tcPr>
          <w:p w:rsidR="006F336E" w:rsidRPr="0023429A" w:rsidRDefault="006F336E" w:rsidP="00D5719C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 w:rsidRPr="0023429A">
              <w:rPr>
                <w:szCs w:val="24"/>
              </w:rPr>
              <w:t xml:space="preserve">Mgr. Luboš Vinohradník, výchovný poradce 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F336E" w:rsidRPr="0023429A" w:rsidRDefault="006F336E" w:rsidP="00D5719C">
            <w:pPr>
              <w:spacing w:before="120" w:line="240" w:lineRule="atLeast"/>
              <w:rPr>
                <w:sz w:val="24"/>
                <w:szCs w:val="24"/>
              </w:rPr>
            </w:pPr>
            <w:r w:rsidRPr="0023429A">
              <w:rPr>
                <w:sz w:val="24"/>
                <w:szCs w:val="24"/>
              </w:rPr>
              <w:t>Schválil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6F336E" w:rsidRPr="0023429A" w:rsidRDefault="006F336E" w:rsidP="006F336E">
            <w:pPr>
              <w:spacing w:before="120" w:line="240" w:lineRule="atLeast"/>
              <w:rPr>
                <w:sz w:val="24"/>
                <w:szCs w:val="24"/>
              </w:rPr>
            </w:pPr>
            <w:r w:rsidRPr="0023429A">
              <w:rPr>
                <w:sz w:val="24"/>
                <w:szCs w:val="24"/>
              </w:rPr>
              <w:t xml:space="preserve">Mgr. Zuzana Suchomelová, </w:t>
            </w:r>
            <w:r>
              <w:rPr>
                <w:sz w:val="24"/>
                <w:szCs w:val="24"/>
              </w:rPr>
              <w:t>ředitelka školy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F336E" w:rsidRPr="0023429A" w:rsidRDefault="006F336E" w:rsidP="00D5719C">
            <w:pPr>
              <w:spacing w:before="120" w:line="240" w:lineRule="atLeast"/>
              <w:rPr>
                <w:sz w:val="24"/>
                <w:szCs w:val="24"/>
              </w:rPr>
            </w:pPr>
            <w:r w:rsidRPr="0023429A">
              <w:rPr>
                <w:sz w:val="24"/>
                <w:szCs w:val="24"/>
              </w:rPr>
              <w:t>Pedagogická rada projednala dne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6F336E" w:rsidRPr="0023429A" w:rsidRDefault="006F336E" w:rsidP="00D5719C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F336E" w:rsidRPr="0023429A" w:rsidRDefault="006F336E" w:rsidP="00D5719C">
            <w:pPr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platnosti dne:</w:t>
            </w:r>
          </w:p>
        </w:tc>
        <w:tc>
          <w:tcPr>
            <w:tcW w:w="5760" w:type="dxa"/>
          </w:tcPr>
          <w:p w:rsidR="006F336E" w:rsidRPr="006F336E" w:rsidRDefault="006F336E" w:rsidP="006F336E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rPr>
                <w:sz w:val="24"/>
                <w:szCs w:val="24"/>
              </w:rPr>
            </w:pPr>
            <w:r w:rsidRPr="006F336E">
              <w:rPr>
                <w:sz w:val="24"/>
                <w:szCs w:val="24"/>
              </w:rPr>
              <w:t>12</w:t>
            </w:r>
            <w:r w:rsidRPr="006F336E">
              <w:rPr>
                <w:sz w:val="24"/>
                <w:szCs w:val="24"/>
              </w:rPr>
              <w:t>.</w:t>
            </w:r>
            <w:r w:rsidRPr="006F336E">
              <w:rPr>
                <w:sz w:val="24"/>
                <w:szCs w:val="24"/>
              </w:rPr>
              <w:t xml:space="preserve"> </w:t>
            </w:r>
            <w:r w:rsidRPr="006F336E">
              <w:rPr>
                <w:sz w:val="24"/>
                <w:szCs w:val="24"/>
              </w:rPr>
              <w:t>2017</w:t>
            </w:r>
          </w:p>
        </w:tc>
      </w:tr>
      <w:tr w:rsidR="006F336E" w:rsidRPr="0023429A" w:rsidTr="00D5719C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</w:tcPr>
          <w:p w:rsidR="006F336E" w:rsidRPr="0023429A" w:rsidRDefault="006F336E" w:rsidP="00D5719C">
            <w:pPr>
              <w:rPr>
                <w:sz w:val="22"/>
                <w:szCs w:val="22"/>
              </w:rPr>
            </w:pPr>
            <w:r w:rsidRPr="0023429A">
              <w:rPr>
                <w:sz w:val="22"/>
                <w:szCs w:val="22"/>
              </w:rPr>
              <w:t>Změny ve směrnici jsou prováděny formou číslovaných písemných dodatků, které tvoří součást tohoto předpisu.</w:t>
            </w:r>
          </w:p>
        </w:tc>
      </w:tr>
    </w:tbl>
    <w:p w:rsidR="006F336E" w:rsidRDefault="006F336E"/>
    <w:p w:rsidR="006F336E" w:rsidRDefault="006F336E"/>
    <w:p w:rsidR="006F336E" w:rsidRPr="001C3FB3" w:rsidRDefault="006F336E">
      <w:pPr>
        <w:rPr>
          <w:b/>
          <w:sz w:val="24"/>
          <w:szCs w:val="24"/>
          <w:u w:val="single"/>
        </w:rPr>
      </w:pPr>
    </w:p>
    <w:p w:rsidR="006F336E" w:rsidRPr="001C3FB3" w:rsidRDefault="006F336E">
      <w:pPr>
        <w:rPr>
          <w:b/>
          <w:sz w:val="24"/>
          <w:szCs w:val="24"/>
          <w:u w:val="single"/>
        </w:rPr>
      </w:pPr>
      <w:r w:rsidRPr="001C3FB3">
        <w:rPr>
          <w:b/>
          <w:sz w:val="24"/>
          <w:szCs w:val="24"/>
          <w:u w:val="single"/>
        </w:rPr>
        <w:t>Dodatek č. 1/2017</w:t>
      </w:r>
    </w:p>
    <w:p w:rsidR="006F336E" w:rsidRPr="001C3FB3" w:rsidRDefault="006F336E">
      <w:pPr>
        <w:rPr>
          <w:sz w:val="24"/>
          <w:szCs w:val="24"/>
        </w:rPr>
      </w:pPr>
    </w:p>
    <w:p w:rsidR="006F336E" w:rsidRPr="001C3FB3" w:rsidRDefault="006F336E">
      <w:pPr>
        <w:rPr>
          <w:sz w:val="24"/>
          <w:szCs w:val="24"/>
        </w:rPr>
      </w:pPr>
      <w:r w:rsidRPr="001C3FB3">
        <w:rPr>
          <w:sz w:val="24"/>
          <w:szCs w:val="24"/>
        </w:rPr>
        <w:t>Na základě jednání pedagogické rady, podnětů ze Školního parlamentu a z třídních schůzek je upraven následující článek Školního řádu.</w:t>
      </w:r>
    </w:p>
    <w:p w:rsidR="006F336E" w:rsidRPr="001C3FB3" w:rsidRDefault="006F336E">
      <w:pPr>
        <w:rPr>
          <w:sz w:val="24"/>
          <w:szCs w:val="24"/>
        </w:rPr>
      </w:pPr>
    </w:p>
    <w:p w:rsidR="006F336E" w:rsidRPr="001C3FB3" w:rsidRDefault="006F336E">
      <w:pPr>
        <w:rPr>
          <w:sz w:val="24"/>
          <w:szCs w:val="24"/>
        </w:rPr>
      </w:pPr>
    </w:p>
    <w:p w:rsidR="006F336E" w:rsidRPr="001C3FB3" w:rsidRDefault="006F336E">
      <w:pPr>
        <w:rPr>
          <w:b/>
          <w:sz w:val="24"/>
          <w:szCs w:val="24"/>
        </w:rPr>
      </w:pPr>
      <w:r w:rsidRPr="001C3FB3">
        <w:rPr>
          <w:b/>
          <w:sz w:val="24"/>
          <w:szCs w:val="24"/>
        </w:rPr>
        <w:t>II.</w:t>
      </w:r>
      <w:r w:rsidR="001C3FB3">
        <w:rPr>
          <w:b/>
          <w:sz w:val="24"/>
          <w:szCs w:val="24"/>
        </w:rPr>
        <w:t xml:space="preserve"> </w:t>
      </w:r>
      <w:r w:rsidRPr="001C3FB3">
        <w:rPr>
          <w:b/>
          <w:sz w:val="24"/>
          <w:szCs w:val="24"/>
        </w:rPr>
        <w:t>Povinnosti žáka</w:t>
      </w:r>
    </w:p>
    <w:p w:rsidR="006F336E" w:rsidRPr="001C3FB3" w:rsidRDefault="006F336E">
      <w:pPr>
        <w:rPr>
          <w:b/>
          <w:sz w:val="24"/>
          <w:szCs w:val="24"/>
        </w:rPr>
      </w:pPr>
    </w:p>
    <w:p w:rsidR="006F336E" w:rsidRPr="001C3FB3" w:rsidRDefault="006F336E">
      <w:pPr>
        <w:rPr>
          <w:b/>
          <w:sz w:val="24"/>
          <w:szCs w:val="24"/>
        </w:rPr>
      </w:pPr>
      <w:r w:rsidRPr="001C3FB3">
        <w:rPr>
          <w:b/>
          <w:sz w:val="24"/>
          <w:szCs w:val="24"/>
        </w:rPr>
        <w:t>D.</w:t>
      </w:r>
      <w:r w:rsidR="001C3FB3">
        <w:rPr>
          <w:b/>
          <w:sz w:val="24"/>
          <w:szCs w:val="24"/>
        </w:rPr>
        <w:t xml:space="preserve"> </w:t>
      </w:r>
      <w:bookmarkStart w:id="0" w:name="_GoBack"/>
      <w:bookmarkEnd w:id="0"/>
      <w:r w:rsidRPr="001C3FB3">
        <w:rPr>
          <w:b/>
          <w:sz w:val="24"/>
          <w:szCs w:val="24"/>
        </w:rPr>
        <w:t>Omlouvání absence</w:t>
      </w:r>
    </w:p>
    <w:p w:rsidR="006F336E" w:rsidRDefault="006F336E"/>
    <w:p w:rsidR="006F336E" w:rsidRDefault="006F336E" w:rsidP="001C3FB3">
      <w:pPr>
        <w:pStyle w:val="Odstavecseseznamem"/>
        <w:numPr>
          <w:ilvl w:val="0"/>
          <w:numId w:val="5"/>
        </w:numPr>
        <w:ind w:right="-568"/>
        <w:jc w:val="both"/>
        <w:rPr>
          <w:sz w:val="24"/>
          <w:szCs w:val="24"/>
        </w:rPr>
      </w:pPr>
      <w:r w:rsidRPr="001C3FB3">
        <w:rPr>
          <w:sz w:val="24"/>
          <w:szCs w:val="24"/>
        </w:rPr>
        <w:t xml:space="preserve">V případě, že absence žáka </w:t>
      </w:r>
      <w:r w:rsidR="001C3FB3" w:rsidRPr="001C3FB3">
        <w:rPr>
          <w:sz w:val="24"/>
          <w:szCs w:val="24"/>
        </w:rPr>
        <w:t>v jednom klasifikačním období přesáhne 14</w:t>
      </w:r>
      <w:r w:rsidRPr="001C3FB3">
        <w:rPr>
          <w:sz w:val="24"/>
          <w:szCs w:val="24"/>
        </w:rPr>
        <w:t>0 hodin</w:t>
      </w:r>
      <w:r w:rsidR="001C3FB3" w:rsidRPr="001C3FB3">
        <w:rPr>
          <w:sz w:val="24"/>
          <w:szCs w:val="24"/>
        </w:rPr>
        <w:t xml:space="preserve"> (tj. cca 25% z celkového počtu hodin)</w:t>
      </w:r>
      <w:r w:rsidRPr="001C3FB3">
        <w:rPr>
          <w:sz w:val="24"/>
          <w:szCs w:val="24"/>
        </w:rPr>
        <w:t xml:space="preserve">, bude </w:t>
      </w:r>
      <w:r w:rsidR="001C3FB3">
        <w:rPr>
          <w:sz w:val="24"/>
          <w:szCs w:val="24"/>
        </w:rPr>
        <w:t xml:space="preserve">žák </w:t>
      </w:r>
      <w:r w:rsidR="001C3FB3" w:rsidRPr="001C3FB3">
        <w:rPr>
          <w:sz w:val="24"/>
          <w:szCs w:val="24"/>
        </w:rPr>
        <w:t>na základě návrhu jed</w:t>
      </w:r>
      <w:r w:rsidR="001C3FB3">
        <w:rPr>
          <w:sz w:val="24"/>
          <w:szCs w:val="24"/>
        </w:rPr>
        <w:t xml:space="preserve">notlivých vyučujících předmětů </w:t>
      </w:r>
      <w:r w:rsidR="001C3FB3" w:rsidRPr="001C3FB3">
        <w:rPr>
          <w:sz w:val="24"/>
          <w:szCs w:val="24"/>
        </w:rPr>
        <w:t>konat doplňkové zkoušky. Zkoušky je možno konat už v průběhu klasifikačního období – po překročení stanoveného limitu hodin absence. V případech hodných zvláštního zřetele může ředitelka školy rozhodnout o prominutí vykonání zkoušky.</w:t>
      </w: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right="-568"/>
        <w:jc w:val="both"/>
        <w:rPr>
          <w:sz w:val="24"/>
          <w:szCs w:val="24"/>
        </w:rPr>
      </w:pPr>
    </w:p>
    <w:p w:rsidR="001C3FB3" w:rsidRDefault="001C3FB3" w:rsidP="001C3FB3">
      <w:pPr>
        <w:ind w:left="4956" w:right="-568"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Zuzana Suchomelová</w:t>
      </w:r>
    </w:p>
    <w:p w:rsidR="001C3FB3" w:rsidRPr="001C3FB3" w:rsidRDefault="001C3FB3" w:rsidP="001C3FB3">
      <w:pPr>
        <w:ind w:left="4248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6F336E" w:rsidRDefault="006F336E" w:rsidP="006F336E"/>
    <w:sectPr w:rsidR="006F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D9F"/>
    <w:multiLevelType w:val="hybridMultilevel"/>
    <w:tmpl w:val="326A932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BE0"/>
    <w:multiLevelType w:val="hybridMultilevel"/>
    <w:tmpl w:val="293EA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67A"/>
    <w:multiLevelType w:val="hybridMultilevel"/>
    <w:tmpl w:val="075217A6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88D62AB"/>
    <w:multiLevelType w:val="hybridMultilevel"/>
    <w:tmpl w:val="9C421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8CB"/>
    <w:multiLevelType w:val="hybridMultilevel"/>
    <w:tmpl w:val="DB76B908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E"/>
    <w:rsid w:val="001C3FB3"/>
    <w:rsid w:val="006F336E"/>
    <w:rsid w:val="00D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E4CA-5D5A-4984-9178-517902E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6F336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F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Suchomelová</dc:creator>
  <cp:keywords/>
  <dc:description/>
  <cp:lastModifiedBy>Zuzana Suchomelová</cp:lastModifiedBy>
  <cp:revision>1</cp:revision>
  <dcterms:created xsi:type="dcterms:W3CDTF">2017-11-27T10:11:00Z</dcterms:created>
  <dcterms:modified xsi:type="dcterms:W3CDTF">2017-11-27T10:33:00Z</dcterms:modified>
</cp:coreProperties>
</file>