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DC" w:rsidRPr="00F100DC" w:rsidRDefault="00F100DC" w:rsidP="00F100D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100DC">
        <w:rPr>
          <w:b/>
          <w:bCs/>
          <w:sz w:val="28"/>
          <w:szCs w:val="28"/>
          <w:u w:val="single"/>
        </w:rPr>
        <w:t>Hygienická pravidla pro konání přijímací zkoušky</w:t>
      </w:r>
      <w:r w:rsidR="001C1D96">
        <w:rPr>
          <w:b/>
          <w:bCs/>
          <w:sz w:val="28"/>
          <w:szCs w:val="28"/>
          <w:u w:val="single"/>
        </w:rPr>
        <w:t xml:space="preserve"> ve školním roce 2019/2020</w:t>
      </w:r>
    </w:p>
    <w:p w:rsidR="00F100DC" w:rsidRDefault="00F100DC" w:rsidP="00F100DC">
      <w:pPr>
        <w:pStyle w:val="Default"/>
        <w:rPr>
          <w:b/>
          <w:bCs/>
          <w:sz w:val="23"/>
          <w:szCs w:val="23"/>
        </w:rPr>
      </w:pPr>
    </w:p>
    <w:p w:rsidR="00F100DC" w:rsidRDefault="00F100DC" w:rsidP="00F100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Příchod ke škole a pohyb před školou </w:t>
      </w:r>
    </w:p>
    <w:p w:rsidR="00F100DC" w:rsidRDefault="00F100DC" w:rsidP="00F10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Pohyb žáků před vstupem do </w:t>
      </w:r>
      <w:r w:rsidR="001C1D96">
        <w:rPr>
          <w:sz w:val="23"/>
          <w:szCs w:val="23"/>
        </w:rPr>
        <w:t xml:space="preserve">budovy </w:t>
      </w:r>
      <w:r>
        <w:rPr>
          <w:sz w:val="23"/>
          <w:szCs w:val="23"/>
        </w:rPr>
        <w:t xml:space="preserve">školy organizuje škola podle těchto principů: </w:t>
      </w:r>
    </w:p>
    <w:p w:rsidR="00F100DC" w:rsidRDefault="00F100DC" w:rsidP="00F100DC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V souladu s pozvánkou či oznámením školy se</w:t>
      </w:r>
      <w:r w:rsidR="001C1D96">
        <w:rPr>
          <w:sz w:val="23"/>
          <w:szCs w:val="23"/>
        </w:rPr>
        <w:t xml:space="preserve"> uchazeč</w:t>
      </w:r>
      <w:r>
        <w:rPr>
          <w:sz w:val="23"/>
          <w:szCs w:val="23"/>
        </w:rPr>
        <w:t xml:space="preserve"> dostaví na zkoušku ve stanovený čas. </w:t>
      </w:r>
    </w:p>
    <w:p w:rsidR="00F100DC" w:rsidRDefault="00F100DC" w:rsidP="00F100DC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1C1D96">
        <w:rPr>
          <w:sz w:val="23"/>
          <w:szCs w:val="23"/>
        </w:rPr>
        <w:t>Uchazeči</w:t>
      </w:r>
      <w:r>
        <w:rPr>
          <w:sz w:val="23"/>
          <w:szCs w:val="23"/>
        </w:rPr>
        <w:t xml:space="preserve"> z rizikových skupin se mohou dostavit na zkoušku o 30 minut dříve, než je čas uvedený v pozvánce či oznámení</w:t>
      </w:r>
      <w:r w:rsidR="001C1D96">
        <w:rPr>
          <w:sz w:val="23"/>
          <w:szCs w:val="23"/>
        </w:rPr>
        <w:t>, aby mohli být přednostně usazeni do učeben</w:t>
      </w:r>
      <w:r>
        <w:rPr>
          <w:sz w:val="23"/>
          <w:szCs w:val="23"/>
        </w:rPr>
        <w:t xml:space="preserve">. </w:t>
      </w:r>
    </w:p>
    <w:p w:rsidR="00F100DC" w:rsidRDefault="00F100DC" w:rsidP="00F100DC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1C1D96">
        <w:rPr>
          <w:sz w:val="23"/>
          <w:szCs w:val="23"/>
        </w:rPr>
        <w:t xml:space="preserve">Před budovou školy je nezbytné </w:t>
      </w:r>
      <w:r>
        <w:rPr>
          <w:sz w:val="23"/>
          <w:szCs w:val="23"/>
        </w:rPr>
        <w:t xml:space="preserve">dodržovat odstupy 2 m </w:t>
      </w:r>
      <w:r w:rsidR="001C1D96">
        <w:rPr>
          <w:sz w:val="23"/>
          <w:szCs w:val="23"/>
        </w:rPr>
        <w:t xml:space="preserve">mezi jednotlivými uchazeči </w:t>
      </w:r>
      <w:r>
        <w:rPr>
          <w:sz w:val="23"/>
          <w:szCs w:val="23"/>
        </w:rPr>
        <w:t xml:space="preserve">v souladu s krizovými nebo mimořádnými opatřeními. </w:t>
      </w:r>
    </w:p>
    <w:p w:rsidR="00F100DC" w:rsidRDefault="00F100DC" w:rsidP="00F100DC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Pro všechny osoby nacházející se před školou platí povinnost zakrytí úst a nosu</w:t>
      </w:r>
      <w:r>
        <w:rPr>
          <w:sz w:val="15"/>
          <w:szCs w:val="15"/>
        </w:rPr>
        <w:t>1,2</w:t>
      </w:r>
      <w:r>
        <w:rPr>
          <w:sz w:val="23"/>
          <w:szCs w:val="23"/>
        </w:rPr>
        <w:t xml:space="preserve">. </w:t>
      </w:r>
    </w:p>
    <w:p w:rsidR="00F100DC" w:rsidRDefault="00F100DC" w:rsidP="00F100DC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je to nutné, rozvrhne škola časy příchodu uchazečů tak, aby v jeden čas k budově školy dorazilo současně méně lidí. </w:t>
      </w:r>
    </w:p>
    <w:p w:rsidR="00F100DC" w:rsidRDefault="00F100DC" w:rsidP="00F100DC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není možné organizovat shromáždění do skupin před budovou školy, je nezbytné zajistit průběžný příchod žáků a jejich plynulý přesun do tříd. </w:t>
      </w:r>
    </w:p>
    <w:p w:rsidR="00F100DC" w:rsidRDefault="00F100DC" w:rsidP="00F100DC">
      <w:pPr>
        <w:pStyle w:val="Default"/>
        <w:rPr>
          <w:sz w:val="23"/>
          <w:szCs w:val="23"/>
        </w:rPr>
      </w:pPr>
    </w:p>
    <w:p w:rsidR="00F100DC" w:rsidRDefault="00F100DC" w:rsidP="00F100DC">
      <w:pPr>
        <w:pStyle w:val="Default"/>
        <w:rPr>
          <w:sz w:val="18"/>
          <w:szCs w:val="18"/>
        </w:rPr>
      </w:pPr>
      <w:r>
        <w:rPr>
          <w:sz w:val="13"/>
          <w:szCs w:val="13"/>
        </w:rPr>
        <w:t xml:space="preserve">1 </w:t>
      </w:r>
      <w:r>
        <w:rPr>
          <w:sz w:val="18"/>
          <w:szCs w:val="18"/>
        </w:rPr>
        <w:t xml:space="preserve">Za ochranné prostředky dýchacích cest </w:t>
      </w:r>
      <w:r>
        <w:rPr>
          <w:i/>
          <w:iCs/>
          <w:sz w:val="18"/>
          <w:szCs w:val="18"/>
        </w:rPr>
        <w:t xml:space="preserve">(nos, ústa) </w:t>
      </w:r>
      <w:r>
        <w:rPr>
          <w:sz w:val="18"/>
          <w:szCs w:val="18"/>
        </w:rPr>
        <w:t xml:space="preserve">se v celém materiálu považuje nejenom rouška, ale i ústenka, šátek, šál nebo jiné prostředky, které brání šíření kapének. </w:t>
      </w:r>
    </w:p>
    <w:p w:rsidR="00F100DC" w:rsidRDefault="00F100DC" w:rsidP="00F100DC">
      <w:pPr>
        <w:pStyle w:val="Default"/>
        <w:rPr>
          <w:sz w:val="18"/>
          <w:szCs w:val="18"/>
        </w:rPr>
      </w:pPr>
      <w:r>
        <w:rPr>
          <w:sz w:val="13"/>
          <w:szCs w:val="13"/>
        </w:rPr>
        <w:t xml:space="preserve">2 </w:t>
      </w:r>
      <w:r>
        <w:rPr>
          <w:sz w:val="18"/>
          <w:szCs w:val="18"/>
        </w:rPr>
        <w:t xml:space="preserve">Uvedené neplatí pro osoby s výjimkou z povinného zakrytí nosu a úst (mimořádná opatření Ministerstva zdravotnictví viz webové stránky www.mzcr.cz). </w:t>
      </w:r>
    </w:p>
    <w:p w:rsidR="00F100DC" w:rsidRDefault="00F100DC" w:rsidP="00F100DC">
      <w:pPr>
        <w:pStyle w:val="Default"/>
        <w:rPr>
          <w:sz w:val="23"/>
          <w:szCs w:val="23"/>
        </w:rPr>
      </w:pPr>
    </w:p>
    <w:p w:rsidR="00F100DC" w:rsidRDefault="00F100DC" w:rsidP="00F100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Vstup do budovy školy nebo školského zařízení </w:t>
      </w:r>
    </w:p>
    <w:p w:rsidR="00F100DC" w:rsidRDefault="00F100DC" w:rsidP="00F100DC">
      <w:pPr>
        <w:pStyle w:val="Default"/>
        <w:spacing w:after="5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Vstup do budovy školy je umožněn </w:t>
      </w:r>
      <w:r>
        <w:rPr>
          <w:b/>
          <w:bCs/>
          <w:sz w:val="23"/>
          <w:szCs w:val="23"/>
        </w:rPr>
        <w:t>pouze uchazečům</w:t>
      </w:r>
      <w:r>
        <w:rPr>
          <w:sz w:val="23"/>
          <w:szCs w:val="23"/>
        </w:rPr>
        <w:t xml:space="preserve">, nikoliv doprovázejícím osobám. </w:t>
      </w:r>
    </w:p>
    <w:p w:rsidR="00F100DC" w:rsidRDefault="00F100DC" w:rsidP="00F100DC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Uchazeči odevzdají při vstupu do budovy čestné prohlášení (viz příloha Čestné prohlášení). </w:t>
      </w:r>
    </w:p>
    <w:p w:rsidR="00F100DC" w:rsidRDefault="00F100DC" w:rsidP="00F100DC">
      <w:pPr>
        <w:pStyle w:val="Default"/>
        <w:spacing w:after="38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F100DC" w:rsidRDefault="00F100DC" w:rsidP="00F100DC">
      <w:pPr>
        <w:pStyle w:val="Default"/>
        <w:spacing w:after="38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Všichni uchazeči, zaměstnanci školy i další osoby nosí </w:t>
      </w:r>
      <w:r>
        <w:rPr>
          <w:b/>
          <w:bCs/>
          <w:color w:val="auto"/>
          <w:sz w:val="23"/>
          <w:szCs w:val="23"/>
        </w:rPr>
        <w:t>ve společných prostorách roušky</w:t>
      </w:r>
      <w:r>
        <w:rPr>
          <w:b/>
          <w:bCs/>
          <w:color w:val="auto"/>
          <w:sz w:val="15"/>
          <w:szCs w:val="15"/>
        </w:rPr>
        <w:t>3</w:t>
      </w:r>
      <w:r>
        <w:rPr>
          <w:color w:val="auto"/>
          <w:sz w:val="23"/>
          <w:szCs w:val="23"/>
        </w:rPr>
        <w:t xml:space="preserve">. </w:t>
      </w:r>
    </w:p>
    <w:p w:rsidR="00F100DC" w:rsidRDefault="00F100DC" w:rsidP="00F100DC">
      <w:pPr>
        <w:pStyle w:val="Default"/>
        <w:spacing w:after="38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Každý uchazeč bude mít s sebou </w:t>
      </w:r>
      <w:r>
        <w:rPr>
          <w:b/>
          <w:bCs/>
          <w:color w:val="auto"/>
          <w:sz w:val="23"/>
          <w:szCs w:val="23"/>
        </w:rPr>
        <w:t>sáček na uložení roušky</w:t>
      </w:r>
      <w:r>
        <w:rPr>
          <w:color w:val="auto"/>
          <w:sz w:val="23"/>
          <w:szCs w:val="23"/>
        </w:rPr>
        <w:t xml:space="preserve">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Škola je oprávněna vymezit prostory, ve kterých se žáci mohou pohybovat.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</w:p>
    <w:p w:rsidR="00F100DC" w:rsidRDefault="00F100DC" w:rsidP="00F100DC">
      <w:pPr>
        <w:pStyle w:val="Default"/>
        <w:rPr>
          <w:sz w:val="18"/>
          <w:szCs w:val="18"/>
        </w:rPr>
      </w:pPr>
      <w:r>
        <w:rPr>
          <w:sz w:val="13"/>
          <w:szCs w:val="13"/>
        </w:rPr>
        <w:t xml:space="preserve">3 </w:t>
      </w:r>
      <w:r>
        <w:rPr>
          <w:sz w:val="18"/>
          <w:szCs w:val="18"/>
        </w:rPr>
        <w:t xml:space="preserve">Uvedené neplatí pro osoby s výjimkou z povinného zakrytí nosu a úst (mimořádná opatření Ministerstva zdravotnictví viz webové stránky www.mzcr.cz).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 budově školy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Je nezbytné zajistit průběžný příchod uchazečů a jejich plynulý přesun do tříd.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Uchazeči z rizikových skupin budou vpuštěni do tříd jako první. </w:t>
      </w:r>
    </w:p>
    <w:p w:rsidR="001C1D96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Před opuštěním třídy si všichni uchazeči na celou dobu mimo třídu nasadí roušky</w:t>
      </w:r>
      <w:r>
        <w:rPr>
          <w:color w:val="auto"/>
          <w:sz w:val="15"/>
          <w:szCs w:val="15"/>
        </w:rPr>
        <w:t>1</w:t>
      </w:r>
      <w:r>
        <w:rPr>
          <w:color w:val="auto"/>
          <w:sz w:val="23"/>
          <w:szCs w:val="23"/>
        </w:rPr>
        <w:t>.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Dezinfekční prostředky na ruce jsou přidělovány do tříd.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Časté větrání </w:t>
      </w:r>
      <w:r>
        <w:rPr>
          <w:color w:val="auto"/>
          <w:sz w:val="23"/>
          <w:szCs w:val="23"/>
        </w:rPr>
        <w:t xml:space="preserve">je zásadním preventivním faktorem (minimálně jednou za hodinu po dobu 5 min).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Písemné zkoušky a didaktické testy </w:t>
      </w:r>
    </w:p>
    <w:p w:rsidR="00F100DC" w:rsidRDefault="00F100DC" w:rsidP="00F100DC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Vždy po příchodu do třídy musí každý použít dezinfekci na ruce. Doporučuje se i předchozí umytí rukou (důkladně 20 až 30 sekund vodou a tekutým mýdlem). </w:t>
      </w:r>
    </w:p>
    <w:p w:rsidR="00F100DC" w:rsidRDefault="00F100DC" w:rsidP="00F100DC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Je nezbytné dodržet zásadu jeden uchazeč v lavici ve třídě </w:t>
      </w:r>
      <w:r>
        <w:rPr>
          <w:color w:val="auto"/>
          <w:sz w:val="23"/>
          <w:szCs w:val="23"/>
        </w:rPr>
        <w:t xml:space="preserve">a po dobu konání zkoušek bude dodržen totožný zasedací pořádek. </w:t>
      </w:r>
    </w:p>
    <w:p w:rsidR="00F100DC" w:rsidRDefault="00F100DC" w:rsidP="00F100DC">
      <w:pPr>
        <w:pStyle w:val="Default"/>
        <w:rPr>
          <w:color w:val="auto"/>
        </w:rPr>
      </w:pPr>
      <w:r>
        <w:rPr>
          <w:rFonts w:ascii="Wingdings 2" w:hAnsi="Wingdings 2" w:cs="Wingdings 2"/>
          <w:color w:val="auto"/>
          <w:sz w:val="23"/>
          <w:szCs w:val="23"/>
        </w:rPr>
        <w:lastRenderedPageBreak/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Uchazeči z rizikových skupin budou v místnosti, kde probíhá zkouška, rozsazeni přednostně na místa nejdále od dveří a pokud možno u oken.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>Po dobu, kdy jsou</w:t>
      </w:r>
      <w:r w:rsidR="00E24AD4">
        <w:rPr>
          <w:b/>
          <w:bCs/>
          <w:color w:val="auto"/>
          <w:sz w:val="23"/>
          <w:szCs w:val="23"/>
        </w:rPr>
        <w:t xml:space="preserve"> uchazeči</w:t>
      </w:r>
      <w:r>
        <w:rPr>
          <w:b/>
          <w:bCs/>
          <w:color w:val="auto"/>
          <w:sz w:val="23"/>
          <w:szCs w:val="23"/>
        </w:rPr>
        <w:t xml:space="preserve"> usazeni v lavicích, nemusí mít nasazenou roušku; po tuto dobu nemusí mít roušku nasazenou ani přítomný pedagog.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Při sejmutí roušky si každý </w:t>
      </w:r>
      <w:r w:rsidR="00E24AD4">
        <w:rPr>
          <w:color w:val="auto"/>
          <w:sz w:val="23"/>
          <w:szCs w:val="23"/>
        </w:rPr>
        <w:t>uchazeč</w:t>
      </w:r>
      <w:r>
        <w:rPr>
          <w:color w:val="auto"/>
          <w:sz w:val="23"/>
          <w:szCs w:val="23"/>
        </w:rPr>
        <w:t xml:space="preserve"> ukládá svou roušku do sáčku. </w:t>
      </w:r>
    </w:p>
    <w:p w:rsidR="00F100DC" w:rsidRDefault="00F100DC" w:rsidP="00E24AD4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>Každá třída je před a po bloku testů vyvětrána</w:t>
      </w:r>
      <w:r>
        <w:rPr>
          <w:color w:val="auto"/>
          <w:sz w:val="23"/>
          <w:szCs w:val="23"/>
        </w:rPr>
        <w:t xml:space="preserve">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Osoby s rizikovými faktory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Ministerstvo zdravotnictví stanovilo následující rizikové faktory: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Věk nad 65 let s přidruženými chronickými chorobami.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Chronické onemocnění plic (zahrnuje i středně závažné a závažné astma </w:t>
      </w:r>
      <w:proofErr w:type="spellStart"/>
      <w:r>
        <w:rPr>
          <w:color w:val="auto"/>
          <w:sz w:val="23"/>
          <w:szCs w:val="23"/>
        </w:rPr>
        <w:t>bronchiale</w:t>
      </w:r>
      <w:proofErr w:type="spellEnd"/>
      <w:r>
        <w:rPr>
          <w:color w:val="auto"/>
          <w:sz w:val="23"/>
          <w:szCs w:val="23"/>
        </w:rPr>
        <w:t xml:space="preserve">) s dlouhodobou systémovou farmakologickou léčbou.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Onemocnění srdce a/nebo velkých cév s dlouhodobou systémovou farmakologickou léčbou např. hypertenze.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Porucha imunitního systému, např. </w:t>
      </w:r>
    </w:p>
    <w:p w:rsidR="00F100DC" w:rsidRDefault="00F100DC" w:rsidP="00F100DC">
      <w:pPr>
        <w:pStyle w:val="Default"/>
        <w:spacing w:after="20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při imunosupresivní léčbě (steroidy, HIV apod.), </w:t>
      </w:r>
    </w:p>
    <w:p w:rsidR="00F100DC" w:rsidRDefault="00F100DC" w:rsidP="00F100DC">
      <w:pPr>
        <w:pStyle w:val="Default"/>
        <w:spacing w:after="20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při protinádorové léčbě,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po transplantaci solidních orgánů a/nebo kostní dřeně, </w:t>
      </w:r>
    </w:p>
    <w:p w:rsidR="00F100DC" w:rsidRDefault="00F100DC" w:rsidP="00F100DC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Těžká obezita (BMI nad 40 kg/m2). </w:t>
      </w:r>
    </w:p>
    <w:p w:rsidR="00F100DC" w:rsidRDefault="00F100DC" w:rsidP="00F100DC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Farmakologicky léčený diabetes </w:t>
      </w:r>
      <w:proofErr w:type="spellStart"/>
      <w:r>
        <w:rPr>
          <w:color w:val="auto"/>
          <w:sz w:val="23"/>
          <w:szCs w:val="23"/>
        </w:rPr>
        <w:t>mellitus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F100DC" w:rsidRDefault="00F100DC" w:rsidP="00F100DC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Chronické onemocnění ledvin vyžadující dočasnou nebo trvalou podporu/náhradu funkce ledvin (dialýza).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Onemocnění jater (primární nebo sekundární).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 dělat v případě, že </w:t>
      </w:r>
      <w:r w:rsidR="00B65FE5">
        <w:rPr>
          <w:b/>
          <w:bCs/>
          <w:color w:val="auto"/>
          <w:sz w:val="23"/>
          <w:szCs w:val="23"/>
        </w:rPr>
        <w:t>uchazeč</w:t>
      </w:r>
      <w:r>
        <w:rPr>
          <w:b/>
          <w:bCs/>
          <w:color w:val="auto"/>
          <w:sz w:val="23"/>
          <w:szCs w:val="23"/>
        </w:rPr>
        <w:t xml:space="preserve"> patří do rizikové skupiny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 rizikové skupiny patří </w:t>
      </w:r>
      <w:r w:rsidR="00B65FE5">
        <w:rPr>
          <w:b/>
          <w:bCs/>
          <w:color w:val="auto"/>
          <w:sz w:val="23"/>
          <w:szCs w:val="23"/>
        </w:rPr>
        <w:t>uchazeč</w:t>
      </w:r>
      <w:r>
        <w:rPr>
          <w:b/>
          <w:bCs/>
          <w:color w:val="auto"/>
          <w:sz w:val="23"/>
          <w:szCs w:val="23"/>
        </w:rPr>
        <w:t xml:space="preserve">, který osobně naplňuje alespoň jeden bod (2–8) uvedený výše nebo pokud některý z bodů naplňuje jakákoliv osoba, která s ním žije ve společné domácnosti.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 prvním vstupem do školy žák předkládá toto podepsané prohlášení: </w:t>
      </w:r>
    </w:p>
    <w:p w:rsidR="00F100DC" w:rsidRDefault="00F100DC" w:rsidP="00F100DC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písemné seznámení s vymezením rizikových skupin stanovených Ministerstvem zdravotnictví, a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písemné čestné prohlášení o neexistenci příznaků virového infekčního onemocnění (např. horečka, kašel, dušnost, náhlá ztráta chuti a čichu apod.).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</w:p>
    <w:p w:rsidR="002F438F" w:rsidRDefault="00B65FE5" w:rsidP="002F43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Uchazeč</w:t>
      </w:r>
      <w:r w:rsidR="00F100DC">
        <w:rPr>
          <w:color w:val="auto"/>
          <w:sz w:val="23"/>
          <w:szCs w:val="23"/>
        </w:rPr>
        <w:t xml:space="preserve">, která spadá do vymezené rizikové skupiny, má právo přijít na písemnou zkoušku dříve než ostatní uchazeči a bude přednostně vpuštěn do budovy a usazen tak, aby byla v maximální míře zajištěna jeho ochrana zdraví, tedy co nejdále ode dveří a co nejblíže k oknu. Stejně tak by měl </w:t>
      </w:r>
      <w:r w:rsidR="001C1D96">
        <w:rPr>
          <w:color w:val="auto"/>
          <w:sz w:val="23"/>
          <w:szCs w:val="23"/>
        </w:rPr>
        <w:t>uchazeč</w:t>
      </w:r>
      <w:r w:rsidR="00F100DC">
        <w:rPr>
          <w:color w:val="auto"/>
          <w:sz w:val="23"/>
          <w:szCs w:val="23"/>
        </w:rPr>
        <w:t xml:space="preserve"> opustit místnost mezi posledními a maximálně tak omezit interakci s ostatními. </w:t>
      </w:r>
    </w:p>
    <w:p w:rsidR="002F438F" w:rsidRDefault="002F438F" w:rsidP="002F438F">
      <w:pPr>
        <w:pStyle w:val="Default"/>
        <w:rPr>
          <w:color w:val="auto"/>
          <w:sz w:val="23"/>
          <w:szCs w:val="23"/>
        </w:rPr>
      </w:pPr>
    </w:p>
    <w:p w:rsidR="00F100DC" w:rsidRDefault="00F100DC" w:rsidP="002F43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 dělat v případech, kdy </w:t>
      </w:r>
      <w:r w:rsidR="002F438F">
        <w:rPr>
          <w:b/>
          <w:bCs/>
          <w:color w:val="auto"/>
          <w:sz w:val="23"/>
          <w:szCs w:val="23"/>
        </w:rPr>
        <w:t>uchazeč</w:t>
      </w:r>
      <w:r>
        <w:rPr>
          <w:b/>
          <w:bCs/>
          <w:color w:val="auto"/>
          <w:sz w:val="23"/>
          <w:szCs w:val="23"/>
        </w:rPr>
        <w:t xml:space="preserve"> má příznaky infekce dýchacích cest, které by mohly odpovídat infekci novým </w:t>
      </w:r>
      <w:proofErr w:type="spellStart"/>
      <w:r>
        <w:rPr>
          <w:b/>
          <w:bCs/>
          <w:color w:val="auto"/>
          <w:sz w:val="23"/>
          <w:szCs w:val="23"/>
        </w:rPr>
        <w:t>koronavirem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F100DC" w:rsidRDefault="002F438F" w:rsidP="00F100D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Uchazeč</w:t>
      </w:r>
      <w:r w:rsidR="00F100DC">
        <w:rPr>
          <w:color w:val="auto"/>
          <w:sz w:val="23"/>
          <w:szCs w:val="23"/>
        </w:rPr>
        <w:t xml:space="preserve"> má před zkouškou příznaky infekce dýchacích cest: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Pokud </w:t>
      </w:r>
      <w:r w:rsidR="002F438F">
        <w:rPr>
          <w:color w:val="auto"/>
          <w:sz w:val="23"/>
          <w:szCs w:val="23"/>
        </w:rPr>
        <w:t xml:space="preserve">uchazeč </w:t>
      </w:r>
      <w:r>
        <w:rPr>
          <w:color w:val="auto"/>
          <w:sz w:val="23"/>
          <w:szCs w:val="23"/>
        </w:rPr>
        <w:t xml:space="preserve">má konat příslušné zkoušky a má příznaky infekce dýchacích cest, které by mohly odpovídat infekci novým </w:t>
      </w:r>
      <w:proofErr w:type="spellStart"/>
      <w:r>
        <w:rPr>
          <w:color w:val="auto"/>
          <w:sz w:val="23"/>
          <w:szCs w:val="23"/>
        </w:rPr>
        <w:t>koronavirem</w:t>
      </w:r>
      <w:proofErr w:type="spellEnd"/>
      <w:r>
        <w:rPr>
          <w:color w:val="auto"/>
          <w:sz w:val="23"/>
          <w:szCs w:val="23"/>
        </w:rPr>
        <w:t xml:space="preserve"> (zejména zvýšená tělesná teplota, kašel, dušnost, zažívací obtíže, ztráta čichu, celková slabost, případně další příznaky), nesmí do školy vstupovat. </w:t>
      </w:r>
      <w:r w:rsidR="002F438F">
        <w:rPr>
          <w:color w:val="auto"/>
          <w:sz w:val="23"/>
          <w:szCs w:val="23"/>
        </w:rPr>
        <w:t>Uchazeč</w:t>
      </w:r>
      <w:r>
        <w:rPr>
          <w:color w:val="auto"/>
          <w:sz w:val="23"/>
          <w:szCs w:val="23"/>
        </w:rPr>
        <w:t xml:space="preserve"> svoji nepřítomnost řádně omluví nejpozději do 3 pracovních dnů od termínu konání zkoušky řediteli školy; nedodržení stanovené lhůty může v závažných případech ředitel školy </w:t>
      </w:r>
      <w:r>
        <w:rPr>
          <w:color w:val="auto"/>
          <w:sz w:val="23"/>
          <w:szCs w:val="23"/>
        </w:rPr>
        <w:lastRenderedPageBreak/>
        <w:t xml:space="preserve">prominout. Potom má </w:t>
      </w:r>
      <w:r w:rsidR="002F438F">
        <w:rPr>
          <w:color w:val="auto"/>
          <w:sz w:val="23"/>
          <w:szCs w:val="23"/>
        </w:rPr>
        <w:t>uchazeč</w:t>
      </w:r>
      <w:r>
        <w:rPr>
          <w:color w:val="auto"/>
          <w:sz w:val="23"/>
          <w:szCs w:val="23"/>
        </w:rPr>
        <w:t xml:space="preserve"> právo konat náhradní zkoušku v termínu stanovené</w:t>
      </w:r>
      <w:r w:rsidR="001C1D96">
        <w:rPr>
          <w:color w:val="auto"/>
          <w:sz w:val="23"/>
          <w:szCs w:val="23"/>
        </w:rPr>
        <w:t>m</w:t>
      </w:r>
      <w:r>
        <w:rPr>
          <w:color w:val="auto"/>
          <w:sz w:val="23"/>
          <w:szCs w:val="23"/>
        </w:rPr>
        <w:t xml:space="preserve"> prováděcím právním předpisem.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</w:p>
    <w:p w:rsidR="00F100DC" w:rsidRPr="002F438F" w:rsidRDefault="00F100DC" w:rsidP="00F100DC">
      <w:pPr>
        <w:pStyle w:val="Default"/>
        <w:rPr>
          <w:b/>
          <w:color w:val="auto"/>
          <w:sz w:val="23"/>
          <w:szCs w:val="23"/>
        </w:rPr>
      </w:pPr>
      <w:r w:rsidRPr="002F438F">
        <w:rPr>
          <w:b/>
          <w:color w:val="auto"/>
          <w:sz w:val="23"/>
          <w:szCs w:val="23"/>
        </w:rPr>
        <w:t xml:space="preserve">Příznaky infekce dýchacích cest se objeví v průběhu zkoušky: </w:t>
      </w:r>
    </w:p>
    <w:p w:rsidR="00F100DC" w:rsidRDefault="00F100DC" w:rsidP="00F100DC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Pokud se příznaky objeví v průběhu vlastní zkoušky, postupuje se obdobně jako v případě jiné zdravotní indispozice na straně</w:t>
      </w:r>
      <w:r w:rsidR="002F438F">
        <w:rPr>
          <w:color w:val="auto"/>
          <w:sz w:val="23"/>
          <w:szCs w:val="23"/>
        </w:rPr>
        <w:t xml:space="preserve"> uchazeče</w:t>
      </w:r>
      <w:r>
        <w:rPr>
          <w:color w:val="auto"/>
          <w:sz w:val="23"/>
          <w:szCs w:val="23"/>
        </w:rPr>
        <w:t xml:space="preserve">. </w:t>
      </w:r>
    </w:p>
    <w:p w:rsidR="00F100DC" w:rsidRDefault="00F100DC" w:rsidP="00F100DC">
      <w:pPr>
        <w:pStyle w:val="Default"/>
        <w:spacing w:after="54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Situaci na místě řeší ředitel školy</w:t>
      </w:r>
      <w:r w:rsidR="002F438F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 případě, že se jedná o nezletilého </w:t>
      </w:r>
      <w:r w:rsidR="002F438F">
        <w:rPr>
          <w:color w:val="auto"/>
          <w:sz w:val="23"/>
          <w:szCs w:val="23"/>
        </w:rPr>
        <w:t>uchazeče</w:t>
      </w:r>
      <w:r>
        <w:rPr>
          <w:color w:val="auto"/>
          <w:sz w:val="23"/>
          <w:szCs w:val="23"/>
        </w:rPr>
        <w:t xml:space="preserve">, je nutné okamžitě kontaktovat zákonného zástupce a dohodnout se na převzetí </w:t>
      </w:r>
      <w:r w:rsidR="002F438F">
        <w:rPr>
          <w:color w:val="auto"/>
          <w:sz w:val="23"/>
          <w:szCs w:val="23"/>
        </w:rPr>
        <w:t>uchazeče</w:t>
      </w:r>
      <w:r>
        <w:rPr>
          <w:color w:val="auto"/>
          <w:sz w:val="23"/>
          <w:szCs w:val="23"/>
        </w:rPr>
        <w:t xml:space="preserve">. Pro tyto případy je účelné mít vyčleněný vhodný prostor (místnost), kde </w:t>
      </w:r>
      <w:r w:rsidR="002F438F">
        <w:rPr>
          <w:color w:val="auto"/>
          <w:sz w:val="23"/>
          <w:szCs w:val="23"/>
        </w:rPr>
        <w:t>uchazeč</w:t>
      </w:r>
      <w:r>
        <w:rPr>
          <w:color w:val="auto"/>
          <w:sz w:val="23"/>
          <w:szCs w:val="23"/>
        </w:rPr>
        <w:t xml:space="preserve"> pod dozorem vyčká příchodu zákonného zástupce.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 této situaci ředitel školy informuje spádovou hygienickou stanici. </w:t>
      </w:r>
    </w:p>
    <w:p w:rsidR="00F100DC" w:rsidRDefault="00F100DC" w:rsidP="00F100DC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Tato skutečnost se uvede do protokolu.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 w:rsidR="002F438F">
        <w:rPr>
          <w:color w:val="auto"/>
          <w:sz w:val="23"/>
          <w:szCs w:val="23"/>
        </w:rPr>
        <w:t>Uchazeč</w:t>
      </w:r>
      <w:r>
        <w:rPr>
          <w:color w:val="auto"/>
          <w:sz w:val="23"/>
          <w:szCs w:val="23"/>
        </w:rPr>
        <w:t xml:space="preserve"> svoji nepřítomnost řádně omluví nejpozději do 3 pracovních dnů od termínu konání zkoušky řediteli školy; nedodržení stanovené lhůty může v závažných případech ředitel školy </w:t>
      </w:r>
      <w:r w:rsidR="002F438F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rominout. Potom má </w:t>
      </w:r>
      <w:r w:rsidR="002F438F">
        <w:rPr>
          <w:color w:val="auto"/>
          <w:sz w:val="23"/>
          <w:szCs w:val="23"/>
        </w:rPr>
        <w:t>uchazeč</w:t>
      </w:r>
      <w:r>
        <w:rPr>
          <w:color w:val="auto"/>
          <w:sz w:val="23"/>
          <w:szCs w:val="23"/>
        </w:rPr>
        <w:t xml:space="preserve"> právo konat náhradní zkoušku v termínu stanovené</w:t>
      </w:r>
      <w:r w:rsidR="001C1D96">
        <w:rPr>
          <w:color w:val="auto"/>
          <w:sz w:val="23"/>
          <w:szCs w:val="23"/>
        </w:rPr>
        <w:t>m</w:t>
      </w:r>
      <w:bookmarkStart w:id="0" w:name="_GoBack"/>
      <w:bookmarkEnd w:id="0"/>
      <w:r>
        <w:rPr>
          <w:color w:val="auto"/>
          <w:sz w:val="23"/>
          <w:szCs w:val="23"/>
        </w:rPr>
        <w:t xml:space="preserve"> prováděcím právním předpisem. </w:t>
      </w:r>
    </w:p>
    <w:p w:rsidR="00F100DC" w:rsidRDefault="00F100DC" w:rsidP="00F100DC">
      <w:pPr>
        <w:pStyle w:val="Default"/>
        <w:rPr>
          <w:color w:val="auto"/>
          <w:sz w:val="23"/>
          <w:szCs w:val="23"/>
        </w:rPr>
      </w:pPr>
    </w:p>
    <w:sectPr w:rsidR="00F1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2CA2D2"/>
    <w:multiLevelType w:val="hybridMultilevel"/>
    <w:tmpl w:val="510C4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D1AD7A"/>
    <w:multiLevelType w:val="hybridMultilevel"/>
    <w:tmpl w:val="D2A1E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CDF4C5"/>
    <w:multiLevelType w:val="hybridMultilevel"/>
    <w:tmpl w:val="0C679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228CB2"/>
    <w:multiLevelType w:val="hybridMultilevel"/>
    <w:tmpl w:val="37F8C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51E82C"/>
    <w:multiLevelType w:val="hybridMultilevel"/>
    <w:tmpl w:val="1AA35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6FC948"/>
    <w:multiLevelType w:val="hybridMultilevel"/>
    <w:tmpl w:val="F77CA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D33BAC4"/>
    <w:multiLevelType w:val="hybridMultilevel"/>
    <w:tmpl w:val="3AD503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3D269B"/>
    <w:multiLevelType w:val="hybridMultilevel"/>
    <w:tmpl w:val="A74137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1A2BD9"/>
    <w:multiLevelType w:val="hybridMultilevel"/>
    <w:tmpl w:val="748D3E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631382"/>
    <w:multiLevelType w:val="hybridMultilevel"/>
    <w:tmpl w:val="FC533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FD8F28"/>
    <w:multiLevelType w:val="hybridMultilevel"/>
    <w:tmpl w:val="0334B3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D16B10"/>
    <w:multiLevelType w:val="hybridMultilevel"/>
    <w:tmpl w:val="378F7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3636D36"/>
    <w:multiLevelType w:val="hybridMultilevel"/>
    <w:tmpl w:val="B8CA1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DC"/>
    <w:rsid w:val="001C1D96"/>
    <w:rsid w:val="002F438F"/>
    <w:rsid w:val="003962A1"/>
    <w:rsid w:val="00B65FE5"/>
    <w:rsid w:val="00E24AD4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108D"/>
  <w15:chartTrackingRefBased/>
  <w15:docId w15:val="{61C89747-12BD-4B54-BE51-F27C0299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2</cp:revision>
  <dcterms:created xsi:type="dcterms:W3CDTF">2020-05-12T09:12:00Z</dcterms:created>
  <dcterms:modified xsi:type="dcterms:W3CDTF">2020-05-12T11:49:00Z</dcterms:modified>
</cp:coreProperties>
</file>